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76" w:type="dxa"/>
        <w:tblLook w:val="04A0"/>
      </w:tblPr>
      <w:tblGrid>
        <w:gridCol w:w="1757"/>
        <w:gridCol w:w="1817"/>
        <w:gridCol w:w="1816"/>
        <w:gridCol w:w="1808"/>
        <w:gridCol w:w="1808"/>
        <w:gridCol w:w="1626"/>
      </w:tblGrid>
      <w:tr w:rsidR="00A75895" w:rsidTr="005D187B">
        <w:tc>
          <w:tcPr>
            <w:tcW w:w="1757" w:type="dxa"/>
          </w:tcPr>
          <w:p w:rsidR="006A3336" w:rsidRDefault="006A3336" w:rsidP="006A3336">
            <w:r>
              <w:t>Муниципальное образование</w:t>
            </w:r>
          </w:p>
        </w:tc>
        <w:tc>
          <w:tcPr>
            <w:tcW w:w="1817" w:type="dxa"/>
          </w:tcPr>
          <w:p w:rsidR="006A3336" w:rsidRDefault="006A3336">
            <w:r>
              <w:t>Медицинская организация</w:t>
            </w:r>
          </w:p>
        </w:tc>
        <w:tc>
          <w:tcPr>
            <w:tcW w:w="1816" w:type="dxa"/>
          </w:tcPr>
          <w:p w:rsidR="006A3336" w:rsidRDefault="006A3336">
            <w:r>
              <w:t>Название мероприятия</w:t>
            </w:r>
          </w:p>
        </w:tc>
        <w:tc>
          <w:tcPr>
            <w:tcW w:w="1808" w:type="dxa"/>
          </w:tcPr>
          <w:p w:rsidR="006A3336" w:rsidRDefault="006A3336" w:rsidP="006A3336">
            <w:r>
              <w:t>Сумма финансирования</w:t>
            </w:r>
          </w:p>
        </w:tc>
        <w:tc>
          <w:tcPr>
            <w:tcW w:w="1808" w:type="dxa"/>
          </w:tcPr>
          <w:p w:rsidR="006A3336" w:rsidRDefault="006A3336">
            <w:r>
              <w:t>Источник финансирования</w:t>
            </w:r>
          </w:p>
        </w:tc>
        <w:tc>
          <w:tcPr>
            <w:tcW w:w="1626" w:type="dxa"/>
          </w:tcPr>
          <w:p w:rsidR="006A3336" w:rsidRDefault="006A3336">
            <w:r>
              <w:t>Данные о сроках ввода объекта в эксплуатацию</w:t>
            </w:r>
          </w:p>
        </w:tc>
      </w:tr>
      <w:tr w:rsidR="001F3E4C" w:rsidTr="00A412CF">
        <w:trPr>
          <w:trHeight w:val="3732"/>
        </w:trPr>
        <w:tc>
          <w:tcPr>
            <w:tcW w:w="1757" w:type="dxa"/>
          </w:tcPr>
          <w:p w:rsidR="006A3336" w:rsidRDefault="006A3336" w:rsidP="00975602">
            <w:r>
              <w:t>Евпаторийское муниципальное образование</w:t>
            </w:r>
            <w:r w:rsidR="00975602">
              <w:t>,</w:t>
            </w:r>
            <w:r w:rsidR="00975602">
              <w:br/>
            </w:r>
            <w:r w:rsidR="005D187B">
              <w:t>г. Евпатория,</w:t>
            </w:r>
            <w:r w:rsidR="005D187B">
              <w:br/>
            </w:r>
            <w:r w:rsidR="00975602">
              <w:t>Республика Крым</w:t>
            </w:r>
          </w:p>
        </w:tc>
        <w:tc>
          <w:tcPr>
            <w:tcW w:w="1817" w:type="dxa"/>
          </w:tcPr>
          <w:p w:rsidR="006A3336" w:rsidRDefault="006A3336" w:rsidP="00975602">
            <w:r>
              <w:t>Г</w:t>
            </w:r>
            <w:r w:rsidR="00975602">
              <w:t>осударственное автономное учреждение Республики Крым</w:t>
            </w:r>
            <w:r>
              <w:t xml:space="preserve"> «Санаторий «П</w:t>
            </w:r>
            <w:r w:rsidR="00304BC0">
              <w:t>р</w:t>
            </w:r>
            <w:r>
              <w:t>ибо</w:t>
            </w:r>
            <w:bookmarkStart w:id="0" w:name="_GoBack"/>
            <w:bookmarkEnd w:id="0"/>
            <w:r>
              <w:t>й»</w:t>
            </w:r>
          </w:p>
        </w:tc>
        <w:tc>
          <w:tcPr>
            <w:tcW w:w="1816" w:type="dxa"/>
          </w:tcPr>
          <w:p w:rsidR="006A3336" w:rsidRDefault="00A75895" w:rsidP="004A1F5F">
            <w:r>
              <w:t>В рамках л</w:t>
            </w:r>
            <w:r w:rsidR="006A3336">
              <w:t>ицензировани</w:t>
            </w:r>
            <w:r>
              <w:t>я</w:t>
            </w:r>
            <w:r w:rsidR="004A1F5F">
              <w:t xml:space="preserve"> </w:t>
            </w:r>
            <w:r w:rsidR="006A3336">
              <w:t xml:space="preserve">- </w:t>
            </w:r>
            <w:r w:rsidR="004A1F5F">
              <w:t>с</w:t>
            </w:r>
            <w:r w:rsidR="006A3336" w:rsidRPr="006A3336">
              <w:t>тационарно</w:t>
            </w:r>
            <w:r>
              <w:t>го</w:t>
            </w:r>
            <w:r w:rsidR="006A3336" w:rsidRPr="006A3336">
              <w:t xml:space="preserve"> отделени</w:t>
            </w:r>
            <w:r>
              <w:t>я</w:t>
            </w:r>
            <w:r w:rsidR="006A3336" w:rsidRPr="006A3336">
              <w:t xml:space="preserve"> медицинской реабилитации пациентов с нарушением периферической нервной системы и опорно-двигательного аппарата</w:t>
            </w:r>
            <w:r>
              <w:t>, проводится текущий ремонт ванного отделения «Душевая на 2 отделения»</w:t>
            </w:r>
          </w:p>
        </w:tc>
        <w:tc>
          <w:tcPr>
            <w:tcW w:w="1808" w:type="dxa"/>
          </w:tcPr>
          <w:p w:rsidR="006A3336" w:rsidRDefault="004A1F5F" w:rsidP="001F3E4C">
            <w:r>
              <w:t>4</w:t>
            </w:r>
            <w:r w:rsidR="00304BC0">
              <w:t>,</w:t>
            </w:r>
            <w:r w:rsidR="001F3E4C">
              <w:t>8</w:t>
            </w:r>
            <w:r w:rsidR="00304BC0">
              <w:t xml:space="preserve"> млн.</w:t>
            </w:r>
          </w:p>
        </w:tc>
        <w:tc>
          <w:tcPr>
            <w:tcW w:w="1808" w:type="dxa"/>
          </w:tcPr>
          <w:p w:rsidR="00975602" w:rsidRDefault="00304BC0">
            <w:r>
              <w:t>Хозрасчет, ОМС</w:t>
            </w:r>
            <w:r w:rsidR="00975602">
              <w:t>,</w:t>
            </w:r>
          </w:p>
          <w:p w:rsidR="006A3336" w:rsidRDefault="006A3336" w:rsidP="00975602"/>
        </w:tc>
        <w:tc>
          <w:tcPr>
            <w:tcW w:w="1626" w:type="dxa"/>
          </w:tcPr>
          <w:p w:rsidR="006A3336" w:rsidRDefault="004A1F5F">
            <w:r>
              <w:t>2</w:t>
            </w:r>
            <w:r w:rsidR="00304BC0">
              <w:t xml:space="preserve"> квартал</w:t>
            </w:r>
          </w:p>
        </w:tc>
      </w:tr>
      <w:tr w:rsidR="001F3E4C" w:rsidTr="00A412CF">
        <w:trPr>
          <w:trHeight w:val="1544"/>
        </w:trPr>
        <w:tc>
          <w:tcPr>
            <w:tcW w:w="1757" w:type="dxa"/>
          </w:tcPr>
          <w:p w:rsidR="00304BC0" w:rsidRDefault="00304BC0" w:rsidP="006A3336"/>
        </w:tc>
        <w:tc>
          <w:tcPr>
            <w:tcW w:w="1817" w:type="dxa"/>
          </w:tcPr>
          <w:p w:rsidR="00304BC0" w:rsidRDefault="00304BC0" w:rsidP="00304BC0"/>
        </w:tc>
        <w:tc>
          <w:tcPr>
            <w:tcW w:w="1816" w:type="dxa"/>
          </w:tcPr>
          <w:p w:rsidR="00304BC0" w:rsidRDefault="004A1F5F" w:rsidP="004A1F5F">
            <w:r>
              <w:t>В рамках лицензирования - с</w:t>
            </w:r>
            <w:r w:rsidRPr="006A3336">
              <w:t>тационарно</w:t>
            </w:r>
            <w:r>
              <w:t>го</w:t>
            </w:r>
            <w:r w:rsidRPr="006A3336">
              <w:t xml:space="preserve"> отделени</w:t>
            </w:r>
            <w:r>
              <w:t>я</w:t>
            </w:r>
            <w:r w:rsidRPr="006A3336">
              <w:t xml:space="preserve"> медицинской реабилитации пациентов с нарушением периферической нервной системы и опорно-двигательного аппарата</w:t>
            </w:r>
            <w:r>
              <w:t xml:space="preserve"> п</w:t>
            </w:r>
            <w:r w:rsidR="001F3E4C">
              <w:t>роводится т</w:t>
            </w:r>
            <w:r w:rsidR="00A75895">
              <w:t>екущий ремонт в 10 корпусе, подготовка массажных кабинетов, ЛФК</w:t>
            </w:r>
          </w:p>
        </w:tc>
        <w:tc>
          <w:tcPr>
            <w:tcW w:w="1808" w:type="dxa"/>
          </w:tcPr>
          <w:p w:rsidR="00304BC0" w:rsidRDefault="004A1F5F" w:rsidP="001F3E4C">
            <w:r>
              <w:t>2</w:t>
            </w:r>
            <w:r w:rsidR="00975602">
              <w:t>,</w:t>
            </w:r>
            <w:r w:rsidR="001F3E4C">
              <w:t>0</w:t>
            </w:r>
            <w:r w:rsidR="00975602">
              <w:t xml:space="preserve"> млн.</w:t>
            </w:r>
          </w:p>
        </w:tc>
        <w:tc>
          <w:tcPr>
            <w:tcW w:w="1808" w:type="dxa"/>
          </w:tcPr>
          <w:p w:rsidR="00304BC0" w:rsidRDefault="00975602">
            <w:r>
              <w:t>Хозрасчет, ОМС</w:t>
            </w:r>
          </w:p>
        </w:tc>
        <w:tc>
          <w:tcPr>
            <w:tcW w:w="1626" w:type="dxa"/>
          </w:tcPr>
          <w:p w:rsidR="00304BC0" w:rsidRDefault="00A75895">
            <w:r>
              <w:t>2</w:t>
            </w:r>
            <w:r w:rsidR="00975602">
              <w:t xml:space="preserve"> квартал</w:t>
            </w:r>
          </w:p>
        </w:tc>
      </w:tr>
      <w:tr w:rsidR="001F3E4C" w:rsidTr="00A412CF">
        <w:trPr>
          <w:trHeight w:val="1398"/>
        </w:trPr>
        <w:tc>
          <w:tcPr>
            <w:tcW w:w="1757" w:type="dxa"/>
          </w:tcPr>
          <w:p w:rsidR="006A3336" w:rsidRDefault="006A3336" w:rsidP="006A3336"/>
        </w:tc>
        <w:tc>
          <w:tcPr>
            <w:tcW w:w="1817" w:type="dxa"/>
          </w:tcPr>
          <w:p w:rsidR="006A3336" w:rsidRDefault="006A3336"/>
        </w:tc>
        <w:tc>
          <w:tcPr>
            <w:tcW w:w="1816" w:type="dxa"/>
          </w:tcPr>
          <w:p w:rsidR="006A3336" w:rsidRDefault="004A1F5F" w:rsidP="004A1F5F">
            <w:r>
              <w:t>В рамках лицензирования - с</w:t>
            </w:r>
            <w:r w:rsidRPr="006A3336">
              <w:t>тационарно</w:t>
            </w:r>
            <w:r>
              <w:t>го</w:t>
            </w:r>
            <w:r w:rsidRPr="006A3336">
              <w:t xml:space="preserve"> отделени</w:t>
            </w:r>
            <w:r>
              <w:t>я</w:t>
            </w:r>
            <w:r w:rsidRPr="006A3336">
              <w:t xml:space="preserve"> медицинской реабилитации пациентов с нарушением периферической нервной </w:t>
            </w:r>
            <w:r w:rsidRPr="006A3336">
              <w:lastRenderedPageBreak/>
              <w:t>системы и опорно-двигательного аппарата</w:t>
            </w:r>
            <w:r>
              <w:t xml:space="preserve"> з</w:t>
            </w:r>
            <w:r w:rsidR="001F3E4C">
              <w:t>апланирована закупка медицинского оборудования в соответствии со стандартами оснащения</w:t>
            </w:r>
          </w:p>
        </w:tc>
        <w:tc>
          <w:tcPr>
            <w:tcW w:w="1808" w:type="dxa"/>
          </w:tcPr>
          <w:p w:rsidR="006A3336" w:rsidRDefault="001F3E4C" w:rsidP="001F3E4C">
            <w:r>
              <w:lastRenderedPageBreak/>
              <w:t>12,0 млн.</w:t>
            </w:r>
          </w:p>
        </w:tc>
        <w:tc>
          <w:tcPr>
            <w:tcW w:w="1808" w:type="dxa"/>
          </w:tcPr>
          <w:p w:rsidR="001F3E4C" w:rsidRPr="004A1F5F" w:rsidRDefault="001F3E4C" w:rsidP="00A75895">
            <w:pPr>
              <w:rPr>
                <w:b/>
              </w:rPr>
            </w:pPr>
            <w:r w:rsidRPr="004A1F5F">
              <w:rPr>
                <w:b/>
              </w:rPr>
              <w:t>Бюджет</w:t>
            </w:r>
            <w:proofErr w:type="gramStart"/>
            <w:r w:rsidRPr="004A1F5F">
              <w:rPr>
                <w:b/>
              </w:rPr>
              <w:t xml:space="preserve"> - ?</w:t>
            </w:r>
            <w:proofErr w:type="gramEnd"/>
          </w:p>
          <w:p w:rsidR="001F3E4C" w:rsidRDefault="001F3E4C" w:rsidP="00A75895"/>
          <w:p w:rsidR="006A3336" w:rsidRDefault="00A75895" w:rsidP="00A75895">
            <w:proofErr w:type="gramStart"/>
            <w:r>
              <w:t>В Минздрав РК направл</w:t>
            </w:r>
            <w:r w:rsidRPr="00975602">
              <w:t xml:space="preserve">ена </w:t>
            </w:r>
            <w:r>
              <w:br/>
            </w:r>
            <w:r w:rsidRPr="00975602">
              <w:t>потребность в</w:t>
            </w:r>
            <w:r>
              <w:br/>
            </w:r>
            <w:r w:rsidRPr="00975602">
              <w:t>необходимости закупки аппаратов механотерапии,</w:t>
            </w:r>
            <w:r>
              <w:br/>
            </w:r>
            <w:r w:rsidRPr="00975602">
              <w:t xml:space="preserve">велоэргометров </w:t>
            </w:r>
            <w:r w:rsidRPr="00975602">
              <w:lastRenderedPageBreak/>
              <w:t>с БОС в соответствии со стандартом оснащения</w:t>
            </w:r>
            <w:r>
              <w:t xml:space="preserve">  </w:t>
            </w:r>
            <w:proofErr w:type="gramEnd"/>
          </w:p>
        </w:tc>
        <w:tc>
          <w:tcPr>
            <w:tcW w:w="1626" w:type="dxa"/>
          </w:tcPr>
          <w:p w:rsidR="006A3336" w:rsidRDefault="00A75895">
            <w:r>
              <w:lastRenderedPageBreak/>
              <w:t>4</w:t>
            </w:r>
            <w:r w:rsidR="005D187B">
              <w:t xml:space="preserve"> </w:t>
            </w:r>
            <w:r w:rsidR="00304BC0">
              <w:t>квартал</w:t>
            </w:r>
          </w:p>
        </w:tc>
      </w:tr>
    </w:tbl>
    <w:p w:rsidR="005F4C0E" w:rsidRDefault="007951E9"/>
    <w:sectPr w:rsidR="005F4C0E" w:rsidSect="006A33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3336"/>
    <w:rsid w:val="001F3E4C"/>
    <w:rsid w:val="002E2199"/>
    <w:rsid w:val="00304BC0"/>
    <w:rsid w:val="004A1F5F"/>
    <w:rsid w:val="005D187B"/>
    <w:rsid w:val="006A3336"/>
    <w:rsid w:val="006C665C"/>
    <w:rsid w:val="007951E9"/>
    <w:rsid w:val="007A183B"/>
    <w:rsid w:val="00896452"/>
    <w:rsid w:val="008D44BA"/>
    <w:rsid w:val="009073A7"/>
    <w:rsid w:val="00975602"/>
    <w:rsid w:val="00A412CF"/>
    <w:rsid w:val="00A75895"/>
    <w:rsid w:val="00E920BC"/>
    <w:rsid w:val="00ED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52"/>
    <w:pPr>
      <w:ind w:left="720"/>
      <w:contextualSpacing/>
    </w:pPr>
  </w:style>
  <w:style w:type="table" w:styleId="a4">
    <w:name w:val="Table Grid"/>
    <w:basedOn w:val="a1"/>
    <w:uiPriority w:val="59"/>
    <w:rsid w:val="006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52"/>
    <w:pPr>
      <w:ind w:left="720"/>
      <w:contextualSpacing/>
    </w:pPr>
  </w:style>
  <w:style w:type="table" w:styleId="a4">
    <w:name w:val="Table Grid"/>
    <w:basedOn w:val="a1"/>
    <w:uiPriority w:val="59"/>
    <w:rsid w:val="006A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ZAKYPKi</dc:creator>
  <cp:lastModifiedBy>ZAKYPKi</cp:lastModifiedBy>
  <cp:revision>2</cp:revision>
  <cp:lastPrinted>2020-02-19T06:57:00Z</cp:lastPrinted>
  <dcterms:created xsi:type="dcterms:W3CDTF">2020-02-19T09:17:00Z</dcterms:created>
  <dcterms:modified xsi:type="dcterms:W3CDTF">2020-02-19T09:17:00Z</dcterms:modified>
</cp:coreProperties>
</file>